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4BA" w:rsidRPr="00D71435" w:rsidRDefault="004B34BA" w:rsidP="004B34B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PROBATE FORM 5</w:t>
      </w:r>
    </w:p>
    <w:p w:rsidR="004B34BA" w:rsidRPr="00D71435" w:rsidRDefault="004B34BA" w:rsidP="004B34BA">
      <w:pPr>
        <w:jc w:val="center"/>
        <w:rPr>
          <w:b/>
          <w:sz w:val="36"/>
          <w:szCs w:val="36"/>
        </w:rPr>
      </w:pPr>
      <w:r w:rsidRPr="00D71435">
        <w:rPr>
          <w:b/>
          <w:sz w:val="36"/>
          <w:szCs w:val="36"/>
        </w:rPr>
        <w:t xml:space="preserve">(O.55, </w:t>
      </w:r>
      <w:r>
        <w:rPr>
          <w:b/>
          <w:sz w:val="36"/>
          <w:szCs w:val="36"/>
        </w:rPr>
        <w:t>r.71 (8</w:t>
      </w:r>
      <w:r w:rsidRPr="00D71435">
        <w:rPr>
          <w:b/>
          <w:sz w:val="36"/>
          <w:szCs w:val="36"/>
        </w:rPr>
        <w:t>))</w:t>
      </w:r>
    </w:p>
    <w:p w:rsidR="004B34BA" w:rsidRPr="00D71435" w:rsidRDefault="004B34BA" w:rsidP="004B34B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Warning to Caveator </w:t>
      </w:r>
    </w:p>
    <w:p w:rsidR="004B34BA" w:rsidRDefault="004B34BA" w:rsidP="004B34BA">
      <w:pPr>
        <w:rPr>
          <w:sz w:val="36"/>
          <w:szCs w:val="36"/>
        </w:rPr>
      </w:pPr>
      <w:r>
        <w:rPr>
          <w:sz w:val="36"/>
          <w:szCs w:val="36"/>
        </w:rPr>
        <w:t>In the High Court of ………………………………………………………….State</w:t>
      </w:r>
    </w:p>
    <w:p w:rsidR="004B34BA" w:rsidRDefault="004B34BA" w:rsidP="004B34BA">
      <w:pPr>
        <w:rPr>
          <w:sz w:val="36"/>
          <w:szCs w:val="36"/>
        </w:rPr>
      </w:pPr>
      <w:r>
        <w:rPr>
          <w:sz w:val="36"/>
          <w:szCs w:val="36"/>
        </w:rPr>
        <w:t>The Probate Registry Suit No</w:t>
      </w:r>
      <w:r w:rsidR="00957D89">
        <w:rPr>
          <w:sz w:val="36"/>
          <w:szCs w:val="36"/>
        </w:rPr>
        <w:t>:</w:t>
      </w:r>
      <w:r>
        <w:rPr>
          <w:sz w:val="36"/>
          <w:szCs w:val="36"/>
        </w:rPr>
        <w:t xml:space="preserve"> …………………………………………………..</w:t>
      </w:r>
    </w:p>
    <w:p w:rsidR="004B34BA" w:rsidRDefault="004B34BA" w:rsidP="004B34BA">
      <w:pPr>
        <w:rPr>
          <w:sz w:val="36"/>
          <w:szCs w:val="36"/>
        </w:rPr>
      </w:pPr>
      <w:r>
        <w:rPr>
          <w:sz w:val="36"/>
          <w:szCs w:val="36"/>
        </w:rPr>
        <w:t>To:</w:t>
      </w:r>
      <w:r w:rsidR="00957D89">
        <w:rPr>
          <w:sz w:val="36"/>
          <w:szCs w:val="36"/>
        </w:rPr>
        <w:t xml:space="preserve"> …………………………</w:t>
      </w:r>
      <w:r>
        <w:rPr>
          <w:sz w:val="36"/>
          <w:szCs w:val="36"/>
        </w:rPr>
        <w:t>…………………………………………………………….of</w:t>
      </w:r>
    </w:p>
    <w:p w:rsidR="004B34BA" w:rsidRDefault="004B34BA" w:rsidP="004B34BA">
      <w:pPr>
        <w:rPr>
          <w:sz w:val="36"/>
          <w:szCs w:val="36"/>
        </w:rPr>
      </w:pPr>
      <w:r>
        <w:rPr>
          <w:sz w:val="36"/>
          <w:szCs w:val="36"/>
        </w:rPr>
        <w:t xml:space="preserve">……………………………………………………………………….a party who has </w:t>
      </w:r>
    </w:p>
    <w:p w:rsidR="004B34BA" w:rsidRDefault="004B34BA" w:rsidP="004B34BA">
      <w:pPr>
        <w:rPr>
          <w:sz w:val="36"/>
          <w:szCs w:val="36"/>
        </w:rPr>
      </w:pPr>
      <w:r>
        <w:rPr>
          <w:sz w:val="36"/>
          <w:szCs w:val="36"/>
        </w:rPr>
        <w:t>Entered a caveat in the estate of ………………………………………………</w:t>
      </w:r>
    </w:p>
    <w:p w:rsidR="004B34BA" w:rsidRDefault="004B34BA" w:rsidP="004B34BA">
      <w:pPr>
        <w:rPr>
          <w:sz w:val="36"/>
          <w:szCs w:val="36"/>
        </w:rPr>
      </w:pPr>
      <w:r>
        <w:rPr>
          <w:sz w:val="36"/>
          <w:szCs w:val="36"/>
        </w:rPr>
        <w:t>deceased.</w:t>
      </w:r>
    </w:p>
    <w:p w:rsidR="004F26C3" w:rsidRDefault="004F26C3" w:rsidP="004B34BA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You are hereby warned within 8 days after service hereof upon you, inclusive of the day of such service-</w:t>
      </w:r>
    </w:p>
    <w:p w:rsidR="00EC196A" w:rsidRDefault="00EC196A" w:rsidP="00EC196A">
      <w:pPr>
        <w:pStyle w:val="ListParagraph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>To enter an appearance either in person o</w:t>
      </w:r>
      <w:r w:rsidR="001958E7">
        <w:rPr>
          <w:sz w:val="36"/>
          <w:szCs w:val="36"/>
        </w:rPr>
        <w:t>r</w:t>
      </w:r>
      <w:r>
        <w:rPr>
          <w:sz w:val="36"/>
          <w:szCs w:val="36"/>
        </w:rPr>
        <w:t xml:space="preserve"> by your Legal Practitioner at the Probate Registry</w:t>
      </w:r>
      <w:r w:rsidR="00957D89">
        <w:rPr>
          <w:sz w:val="36"/>
          <w:szCs w:val="36"/>
        </w:rPr>
        <w:t xml:space="preserve">: </w:t>
      </w:r>
      <w:r>
        <w:rPr>
          <w:sz w:val="36"/>
          <w:szCs w:val="36"/>
        </w:rPr>
        <w:t>………………................</w:t>
      </w:r>
    </w:p>
    <w:p w:rsidR="00EC196A" w:rsidRPr="00EC196A" w:rsidRDefault="00EC196A" w:rsidP="00EC196A">
      <w:pPr>
        <w:pStyle w:val="ListParagraph"/>
        <w:rPr>
          <w:sz w:val="36"/>
          <w:szCs w:val="36"/>
        </w:rPr>
      </w:pPr>
      <w:r>
        <w:rPr>
          <w:sz w:val="36"/>
          <w:szCs w:val="36"/>
        </w:rPr>
        <w:t>Setting forth what interest you have in the estate of the above named …………………………………..late of  ...</w:t>
      </w:r>
      <w:r w:rsidR="00957D89">
        <w:rPr>
          <w:sz w:val="36"/>
          <w:szCs w:val="36"/>
        </w:rPr>
        <w:t>………………………………………………………. deceased, c</w:t>
      </w:r>
      <w:r>
        <w:rPr>
          <w:sz w:val="36"/>
          <w:szCs w:val="36"/>
        </w:rPr>
        <w:t xml:space="preserve">ontrary to that of the party at whose instance </w:t>
      </w:r>
      <w:r w:rsidR="00957D89">
        <w:rPr>
          <w:sz w:val="36"/>
          <w:szCs w:val="36"/>
        </w:rPr>
        <w:t>this warning is issued; or</w:t>
      </w:r>
    </w:p>
    <w:p w:rsidR="004F26C3" w:rsidRDefault="00EC196A" w:rsidP="004F26C3">
      <w:pPr>
        <w:pStyle w:val="ListParagraph"/>
        <w:numPr>
          <w:ilvl w:val="0"/>
          <w:numId w:val="4"/>
        </w:numPr>
        <w:rPr>
          <w:sz w:val="36"/>
          <w:szCs w:val="36"/>
        </w:rPr>
      </w:pPr>
      <w:r>
        <w:rPr>
          <w:sz w:val="36"/>
          <w:szCs w:val="36"/>
        </w:rPr>
        <w:t xml:space="preserve">If you have no contrary interest but wish to show cause against the sealing of a grant to such party to issue and </w:t>
      </w:r>
      <w:r>
        <w:rPr>
          <w:sz w:val="36"/>
          <w:szCs w:val="36"/>
        </w:rPr>
        <w:lastRenderedPageBreak/>
        <w:t>serve a summons for direction by the registrar of the said registry.</w:t>
      </w:r>
    </w:p>
    <w:p w:rsidR="00592347" w:rsidRDefault="00592347" w:rsidP="00592347">
      <w:pPr>
        <w:pStyle w:val="ListParagraph"/>
        <w:rPr>
          <w:sz w:val="36"/>
          <w:szCs w:val="36"/>
        </w:rPr>
      </w:pPr>
      <w:r>
        <w:rPr>
          <w:sz w:val="36"/>
          <w:szCs w:val="36"/>
        </w:rPr>
        <w:t xml:space="preserve">And take notice that in default of your so doing the Court may proceed to issue a grant of probate or administration in the said estate not </w:t>
      </w:r>
      <w:r w:rsidR="00502051">
        <w:rPr>
          <w:sz w:val="36"/>
          <w:szCs w:val="36"/>
        </w:rPr>
        <w:t>withstanding</w:t>
      </w:r>
      <w:r>
        <w:rPr>
          <w:sz w:val="36"/>
          <w:szCs w:val="36"/>
        </w:rPr>
        <w:t xml:space="preserve"> your caveat.</w:t>
      </w:r>
    </w:p>
    <w:p w:rsidR="00592347" w:rsidRDefault="00957D89" w:rsidP="00592347">
      <w:pPr>
        <w:pStyle w:val="ListParagraph"/>
        <w:rPr>
          <w:sz w:val="36"/>
          <w:szCs w:val="36"/>
        </w:rPr>
      </w:pPr>
      <w:r>
        <w:rPr>
          <w:sz w:val="36"/>
          <w:szCs w:val="36"/>
        </w:rPr>
        <w:t>DATED this ………………….day of ………………20…</w:t>
      </w:r>
      <w:r w:rsidR="00592347">
        <w:rPr>
          <w:sz w:val="36"/>
          <w:szCs w:val="36"/>
        </w:rPr>
        <w:t>………</w:t>
      </w:r>
    </w:p>
    <w:p w:rsidR="00592347" w:rsidRDefault="00592347" w:rsidP="00592347">
      <w:pPr>
        <w:pStyle w:val="ListParagraph"/>
        <w:rPr>
          <w:sz w:val="36"/>
          <w:szCs w:val="36"/>
        </w:rPr>
      </w:pPr>
    </w:p>
    <w:p w:rsidR="00592347" w:rsidRDefault="00592347" w:rsidP="00592347">
      <w:pPr>
        <w:pStyle w:val="ListParagraph"/>
        <w:jc w:val="right"/>
        <w:rPr>
          <w:sz w:val="36"/>
          <w:szCs w:val="36"/>
        </w:rPr>
      </w:pPr>
      <w:r>
        <w:rPr>
          <w:sz w:val="36"/>
          <w:szCs w:val="36"/>
        </w:rPr>
        <w:t>………………………………………</w:t>
      </w:r>
    </w:p>
    <w:p w:rsidR="00592347" w:rsidRDefault="00592347" w:rsidP="00592347">
      <w:pPr>
        <w:pStyle w:val="ListParagraph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Registrar</w:t>
      </w:r>
    </w:p>
    <w:p w:rsidR="00502051" w:rsidRPr="004F26C3" w:rsidRDefault="00502051" w:rsidP="00502051">
      <w:pPr>
        <w:pStyle w:val="ListParagraph"/>
        <w:rPr>
          <w:sz w:val="36"/>
          <w:szCs w:val="36"/>
        </w:rPr>
      </w:pPr>
      <w:r>
        <w:rPr>
          <w:sz w:val="36"/>
          <w:szCs w:val="36"/>
        </w:rPr>
        <w:t xml:space="preserve">Issued at the instance of (Here set out the name and interest including the date of the will, if any under which the interest arose) the </w:t>
      </w:r>
      <w:r w:rsidR="00957D89">
        <w:rPr>
          <w:sz w:val="36"/>
          <w:szCs w:val="36"/>
        </w:rPr>
        <w:t>party warning, the name of his L</w:t>
      </w:r>
      <w:r>
        <w:rPr>
          <w:sz w:val="36"/>
          <w:szCs w:val="36"/>
        </w:rPr>
        <w:t>egal Practitioner and the address for service. If the party warning is acting in person, this must be stated.</w:t>
      </w:r>
    </w:p>
    <w:p w:rsidR="004B34BA" w:rsidRDefault="004B34BA" w:rsidP="004B34BA">
      <w:pPr>
        <w:rPr>
          <w:sz w:val="36"/>
          <w:szCs w:val="36"/>
        </w:rPr>
      </w:pPr>
    </w:p>
    <w:p w:rsidR="00553121" w:rsidRDefault="00553121"/>
    <w:sectPr w:rsidR="00553121" w:rsidSect="003D6E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3251F"/>
    <w:multiLevelType w:val="hybridMultilevel"/>
    <w:tmpl w:val="5580A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C87036"/>
    <w:multiLevelType w:val="hybridMultilevel"/>
    <w:tmpl w:val="D9844B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7F0727"/>
    <w:multiLevelType w:val="hybridMultilevel"/>
    <w:tmpl w:val="46769A1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4B34BA"/>
    <w:rsid w:val="001958E7"/>
    <w:rsid w:val="004B34BA"/>
    <w:rsid w:val="004F26C3"/>
    <w:rsid w:val="00502051"/>
    <w:rsid w:val="00553121"/>
    <w:rsid w:val="00592347"/>
    <w:rsid w:val="007637A9"/>
    <w:rsid w:val="00957D89"/>
    <w:rsid w:val="00CD6586"/>
    <w:rsid w:val="00EC1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4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4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Dheeraj Puttagunta</dc:creator>
  <cp:keywords/>
  <dc:description/>
  <cp:lastModifiedBy>Osasua</cp:lastModifiedBy>
  <cp:revision>12</cp:revision>
  <dcterms:created xsi:type="dcterms:W3CDTF">2012-03-16T05:23:00Z</dcterms:created>
  <dcterms:modified xsi:type="dcterms:W3CDTF">2012-04-29T18:23:00Z</dcterms:modified>
</cp:coreProperties>
</file>